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9928" w14:textId="77777777" w:rsidR="005E12F2" w:rsidRDefault="005E12F2" w:rsidP="005E12F2">
      <w:pPr>
        <w:jc w:val="center"/>
        <w:outlineLvl w:val="0"/>
        <w:rPr>
          <w:b/>
          <w:sz w:val="28"/>
          <w:szCs w:val="28"/>
        </w:rPr>
      </w:pPr>
      <w:r>
        <w:rPr>
          <w:b/>
          <w:sz w:val="28"/>
          <w:szCs w:val="28"/>
        </w:rPr>
        <w:t>Timbercreek Canyon Property Owners Association Board Meeting</w:t>
      </w:r>
    </w:p>
    <w:p w14:paraId="5ACA95AE" w14:textId="127D0ABA" w:rsidR="005E12F2" w:rsidRDefault="005E12F2" w:rsidP="005E12F2">
      <w:pPr>
        <w:spacing w:after="0" w:line="240" w:lineRule="auto"/>
        <w:rPr>
          <w:sz w:val="24"/>
          <w:szCs w:val="24"/>
        </w:rPr>
      </w:pPr>
      <w:r>
        <w:rPr>
          <w:sz w:val="24"/>
          <w:szCs w:val="24"/>
        </w:rPr>
        <w:t>10/01/2024 Gatehouse and via Zoom</w:t>
      </w:r>
    </w:p>
    <w:p w14:paraId="28DD21AF" w14:textId="406D104E" w:rsidR="005E12F2" w:rsidRDefault="005E12F2" w:rsidP="005E12F2">
      <w:pPr>
        <w:spacing w:after="0" w:line="240" w:lineRule="auto"/>
        <w:rPr>
          <w:sz w:val="24"/>
          <w:szCs w:val="24"/>
        </w:rPr>
      </w:pPr>
      <w:r>
        <w:rPr>
          <w:sz w:val="24"/>
          <w:szCs w:val="24"/>
        </w:rPr>
        <w:t>Directors present:</w:t>
      </w:r>
      <w:r w:rsidRPr="00351785">
        <w:rPr>
          <w:sz w:val="24"/>
          <w:szCs w:val="24"/>
        </w:rPr>
        <w:t xml:space="preserve"> </w:t>
      </w:r>
      <w:r>
        <w:rPr>
          <w:sz w:val="24"/>
          <w:szCs w:val="24"/>
        </w:rPr>
        <w:t xml:space="preserve">Larry </w:t>
      </w:r>
      <w:proofErr w:type="spellStart"/>
      <w:r>
        <w:rPr>
          <w:sz w:val="24"/>
          <w:szCs w:val="24"/>
        </w:rPr>
        <w:t>Naiman</w:t>
      </w:r>
      <w:proofErr w:type="spellEnd"/>
      <w:r>
        <w:rPr>
          <w:sz w:val="24"/>
          <w:szCs w:val="24"/>
        </w:rPr>
        <w:t xml:space="preserve">, Caroline Landry, Robert Wyatt, </w:t>
      </w:r>
      <w:proofErr w:type="spellStart"/>
      <w:r>
        <w:rPr>
          <w:sz w:val="24"/>
          <w:szCs w:val="24"/>
        </w:rPr>
        <w:t>Ayne</w:t>
      </w:r>
      <w:proofErr w:type="spellEnd"/>
      <w:r>
        <w:rPr>
          <w:sz w:val="24"/>
          <w:szCs w:val="24"/>
        </w:rPr>
        <w:t xml:space="preserve"> Sharp, Steve Busch</w:t>
      </w:r>
    </w:p>
    <w:p w14:paraId="4661F883" w14:textId="7E18D9AD" w:rsidR="005E12F2" w:rsidRDefault="005E12F2" w:rsidP="005E12F2">
      <w:pPr>
        <w:spacing w:after="0" w:line="240" w:lineRule="auto"/>
        <w:rPr>
          <w:sz w:val="24"/>
          <w:szCs w:val="24"/>
        </w:rPr>
      </w:pPr>
      <w:r>
        <w:rPr>
          <w:sz w:val="24"/>
          <w:szCs w:val="24"/>
        </w:rPr>
        <w:t xml:space="preserve">Members/Guests present: Terri Welch, Ted and Janet Coleman </w:t>
      </w:r>
    </w:p>
    <w:p w14:paraId="37878D6F" w14:textId="3CC79EEA" w:rsidR="005E12F2" w:rsidRDefault="005E12F2" w:rsidP="005E12F2">
      <w:pPr>
        <w:spacing w:line="240" w:lineRule="auto"/>
        <w:jc w:val="both"/>
        <w:rPr>
          <w:sz w:val="24"/>
          <w:szCs w:val="24"/>
        </w:rPr>
      </w:pPr>
      <w:r>
        <w:rPr>
          <w:sz w:val="24"/>
          <w:szCs w:val="24"/>
        </w:rPr>
        <w:t xml:space="preserve">Meeting called to order at 7:03 pm. </w:t>
      </w:r>
    </w:p>
    <w:p w14:paraId="6649BEFA" w14:textId="69ECC9DB" w:rsidR="005E12F2" w:rsidRDefault="005E12F2" w:rsidP="005E12F2">
      <w:pPr>
        <w:pStyle w:val="ListParagraph"/>
        <w:numPr>
          <w:ilvl w:val="0"/>
          <w:numId w:val="1"/>
        </w:numPr>
        <w:spacing w:after="160" w:line="240" w:lineRule="auto"/>
        <w:jc w:val="both"/>
        <w:rPr>
          <w:sz w:val="24"/>
          <w:szCs w:val="24"/>
        </w:rPr>
      </w:pPr>
      <w:r>
        <w:rPr>
          <w:sz w:val="24"/>
          <w:szCs w:val="24"/>
        </w:rPr>
        <w:t xml:space="preserve">Carolyn Landry </w:t>
      </w:r>
      <w:r w:rsidRPr="004055B7">
        <w:rPr>
          <w:sz w:val="24"/>
          <w:szCs w:val="24"/>
        </w:rPr>
        <w:t xml:space="preserve">moved that the Minutes for the </w:t>
      </w:r>
      <w:r>
        <w:rPr>
          <w:sz w:val="24"/>
          <w:szCs w:val="24"/>
        </w:rPr>
        <w:t>09</w:t>
      </w:r>
      <w:r w:rsidRPr="004055B7">
        <w:rPr>
          <w:sz w:val="24"/>
          <w:szCs w:val="24"/>
        </w:rPr>
        <w:t>/0</w:t>
      </w:r>
      <w:r>
        <w:rPr>
          <w:sz w:val="24"/>
          <w:szCs w:val="24"/>
        </w:rPr>
        <w:t>3</w:t>
      </w:r>
      <w:r w:rsidRPr="004055B7">
        <w:rPr>
          <w:sz w:val="24"/>
          <w:szCs w:val="24"/>
        </w:rPr>
        <w:t>/202</w:t>
      </w:r>
      <w:r>
        <w:rPr>
          <w:sz w:val="24"/>
          <w:szCs w:val="24"/>
        </w:rPr>
        <w:t>4</w:t>
      </w:r>
      <w:r w:rsidRPr="004055B7">
        <w:rPr>
          <w:sz w:val="24"/>
          <w:szCs w:val="24"/>
        </w:rPr>
        <w:t xml:space="preserve"> </w:t>
      </w:r>
      <w:r>
        <w:rPr>
          <w:sz w:val="24"/>
          <w:szCs w:val="24"/>
        </w:rPr>
        <w:t xml:space="preserve">Board </w:t>
      </w:r>
      <w:r w:rsidRPr="004055B7">
        <w:rPr>
          <w:sz w:val="24"/>
          <w:szCs w:val="24"/>
        </w:rPr>
        <w:t>Meeting be Approved</w:t>
      </w:r>
      <w:r>
        <w:rPr>
          <w:sz w:val="24"/>
          <w:szCs w:val="24"/>
        </w:rPr>
        <w:t xml:space="preserve">. Larry </w:t>
      </w:r>
      <w:proofErr w:type="spellStart"/>
      <w:r>
        <w:rPr>
          <w:sz w:val="24"/>
          <w:szCs w:val="24"/>
        </w:rPr>
        <w:t>Naiman</w:t>
      </w:r>
      <w:proofErr w:type="spellEnd"/>
      <w:r>
        <w:rPr>
          <w:sz w:val="24"/>
          <w:szCs w:val="24"/>
        </w:rPr>
        <w:t xml:space="preserve"> seconded</w:t>
      </w:r>
      <w:r w:rsidRPr="004055B7">
        <w:rPr>
          <w:sz w:val="24"/>
          <w:szCs w:val="24"/>
        </w:rPr>
        <w:t xml:space="preserve"> the Motion, and it passed unanimously.</w:t>
      </w:r>
    </w:p>
    <w:p w14:paraId="36306CFD" w14:textId="284F9F76" w:rsidR="005E12F2" w:rsidRDefault="005E12F2" w:rsidP="005E12F2">
      <w:pPr>
        <w:pStyle w:val="ListParagraph"/>
        <w:numPr>
          <w:ilvl w:val="0"/>
          <w:numId w:val="1"/>
        </w:numPr>
        <w:spacing w:after="0" w:line="240" w:lineRule="auto"/>
        <w:jc w:val="both"/>
        <w:rPr>
          <w:sz w:val="24"/>
          <w:szCs w:val="24"/>
        </w:rPr>
      </w:pPr>
      <w:r w:rsidRPr="00847384">
        <w:rPr>
          <w:sz w:val="24"/>
          <w:szCs w:val="24"/>
        </w:rPr>
        <w:t xml:space="preserve">Caroline Landry had provided the </w:t>
      </w:r>
      <w:r>
        <w:rPr>
          <w:sz w:val="24"/>
          <w:szCs w:val="24"/>
        </w:rPr>
        <w:t xml:space="preserve">current </w:t>
      </w:r>
      <w:r w:rsidRPr="00847384">
        <w:rPr>
          <w:sz w:val="24"/>
          <w:szCs w:val="24"/>
        </w:rPr>
        <w:t>financial reports (P/L, etc.,)</w:t>
      </w:r>
      <w:r>
        <w:rPr>
          <w:sz w:val="24"/>
          <w:szCs w:val="24"/>
        </w:rPr>
        <w:t xml:space="preserve">. </w:t>
      </w:r>
      <w:r w:rsidRPr="00847384">
        <w:rPr>
          <w:sz w:val="24"/>
          <w:szCs w:val="24"/>
        </w:rPr>
        <w:t>After questions and discussion</w:t>
      </w:r>
      <w:r>
        <w:rPr>
          <w:sz w:val="24"/>
          <w:szCs w:val="24"/>
        </w:rPr>
        <w:t xml:space="preserve">, Robert Wyatt </w:t>
      </w:r>
      <w:r w:rsidRPr="00847384">
        <w:rPr>
          <w:sz w:val="24"/>
          <w:szCs w:val="24"/>
        </w:rPr>
        <w:t>moved that the reports be approved</w:t>
      </w:r>
      <w:r>
        <w:rPr>
          <w:sz w:val="24"/>
          <w:szCs w:val="24"/>
        </w:rPr>
        <w:t xml:space="preserve">. Steve Busch </w:t>
      </w:r>
      <w:r w:rsidRPr="00847384">
        <w:rPr>
          <w:sz w:val="24"/>
          <w:szCs w:val="24"/>
        </w:rPr>
        <w:t xml:space="preserve">seconded the </w:t>
      </w:r>
      <w:r>
        <w:rPr>
          <w:sz w:val="24"/>
          <w:szCs w:val="24"/>
        </w:rPr>
        <w:t>M</w:t>
      </w:r>
      <w:r w:rsidRPr="00847384">
        <w:rPr>
          <w:sz w:val="24"/>
          <w:szCs w:val="24"/>
        </w:rPr>
        <w:t>otion, and it passed unanimously.</w:t>
      </w:r>
      <w:r>
        <w:rPr>
          <w:sz w:val="24"/>
          <w:szCs w:val="24"/>
        </w:rPr>
        <w:t xml:space="preserve"> </w:t>
      </w:r>
    </w:p>
    <w:p w14:paraId="7AD1FC86" w14:textId="454719AF" w:rsidR="005E12F2" w:rsidRDefault="005E12F2" w:rsidP="005E12F2">
      <w:pPr>
        <w:pStyle w:val="ListParagraph"/>
        <w:numPr>
          <w:ilvl w:val="0"/>
          <w:numId w:val="1"/>
        </w:numPr>
        <w:spacing w:after="0" w:line="240" w:lineRule="auto"/>
        <w:jc w:val="both"/>
        <w:rPr>
          <w:sz w:val="24"/>
          <w:szCs w:val="24"/>
        </w:rPr>
      </w:pPr>
      <w:r>
        <w:rPr>
          <w:sz w:val="24"/>
          <w:szCs w:val="24"/>
        </w:rPr>
        <w:t>On behalf of the Garden Club, Terri Welch reported that Nathan Chestnut removed the stumps and tree near the Osage Main Gate. Nothing can be planted where the tree was removed for about a year.</w:t>
      </w:r>
    </w:p>
    <w:p w14:paraId="64D19FFB" w14:textId="64DFB6DB" w:rsidR="005E12F2" w:rsidRDefault="005E12F2" w:rsidP="005E12F2">
      <w:pPr>
        <w:pStyle w:val="ListParagraph"/>
        <w:numPr>
          <w:ilvl w:val="0"/>
          <w:numId w:val="1"/>
        </w:numPr>
        <w:spacing w:after="0" w:line="240" w:lineRule="auto"/>
        <w:jc w:val="both"/>
        <w:rPr>
          <w:sz w:val="24"/>
          <w:szCs w:val="24"/>
        </w:rPr>
      </w:pPr>
      <w:r>
        <w:rPr>
          <w:sz w:val="24"/>
          <w:szCs w:val="24"/>
        </w:rPr>
        <w:t>The Board discussed the status of the voting on the 20</w:t>
      </w:r>
      <w:r w:rsidR="008221EA">
        <w:rPr>
          <w:sz w:val="24"/>
          <w:szCs w:val="24"/>
        </w:rPr>
        <w:t>2</w:t>
      </w:r>
      <w:r>
        <w:rPr>
          <w:sz w:val="24"/>
          <w:szCs w:val="24"/>
        </w:rPr>
        <w:t>4 Amendments to the Deed Restrictions (Short Term Rentals/Business). Sixty per cent or more of the Property Owners in eight of the nine Units have voted in favor of the Amendments and it is anticipated that this soon will be the case for the remaining Unit.</w:t>
      </w:r>
    </w:p>
    <w:p w14:paraId="5A276959" w14:textId="4DEC3401" w:rsidR="005E12F2" w:rsidRPr="001E525A" w:rsidRDefault="005E12F2" w:rsidP="005E12F2">
      <w:pPr>
        <w:pStyle w:val="ListParagraph"/>
        <w:numPr>
          <w:ilvl w:val="0"/>
          <w:numId w:val="1"/>
        </w:numPr>
        <w:spacing w:after="0" w:line="240" w:lineRule="auto"/>
        <w:jc w:val="both"/>
        <w:rPr>
          <w:sz w:val="24"/>
          <w:szCs w:val="24"/>
        </w:rPr>
      </w:pPr>
      <w:r>
        <w:rPr>
          <w:sz w:val="24"/>
          <w:szCs w:val="24"/>
        </w:rPr>
        <w:t xml:space="preserve">Regarding new cameras for the gates, Larry </w:t>
      </w:r>
      <w:proofErr w:type="spellStart"/>
      <w:r>
        <w:rPr>
          <w:sz w:val="24"/>
          <w:szCs w:val="24"/>
        </w:rPr>
        <w:t>Naiman</w:t>
      </w:r>
      <w:proofErr w:type="spellEnd"/>
      <w:r>
        <w:rPr>
          <w:sz w:val="24"/>
          <w:szCs w:val="24"/>
        </w:rPr>
        <w:t xml:space="preserve"> met with Mayor Brian </w:t>
      </w:r>
      <w:proofErr w:type="spellStart"/>
      <w:r>
        <w:rPr>
          <w:sz w:val="24"/>
          <w:szCs w:val="24"/>
        </w:rPr>
        <w:t>Giffin</w:t>
      </w:r>
      <w:proofErr w:type="spellEnd"/>
      <w:r>
        <w:rPr>
          <w:sz w:val="24"/>
          <w:szCs w:val="24"/>
        </w:rPr>
        <w:t xml:space="preserve">, Police Chief Kevin Willis and representatives of Technical Solutions. The new cameras will be about </w:t>
      </w:r>
      <w:r w:rsidR="00176F8A">
        <w:rPr>
          <w:sz w:val="24"/>
          <w:szCs w:val="24"/>
        </w:rPr>
        <w:t>$6500,</w:t>
      </w:r>
      <w:r>
        <w:rPr>
          <w:sz w:val="24"/>
          <w:szCs w:val="24"/>
        </w:rPr>
        <w:t xml:space="preserve"> and the monthly maintenance fee will be $1</w:t>
      </w:r>
      <w:r w:rsidR="008221EA">
        <w:rPr>
          <w:sz w:val="24"/>
          <w:szCs w:val="24"/>
        </w:rPr>
        <w:t>5</w:t>
      </w:r>
      <w:r>
        <w:rPr>
          <w:sz w:val="24"/>
          <w:szCs w:val="24"/>
        </w:rPr>
        <w:t xml:space="preserve">7.50 a month. Following discussion, </w:t>
      </w:r>
      <w:proofErr w:type="spellStart"/>
      <w:r>
        <w:rPr>
          <w:sz w:val="24"/>
          <w:szCs w:val="24"/>
        </w:rPr>
        <w:t>Ayne</w:t>
      </w:r>
      <w:proofErr w:type="spellEnd"/>
      <w:r>
        <w:rPr>
          <w:sz w:val="24"/>
          <w:szCs w:val="24"/>
        </w:rPr>
        <w:t xml:space="preserve"> Sharp moved that the TCPOA</w:t>
      </w:r>
      <w:r w:rsidR="00176F8A">
        <w:rPr>
          <w:sz w:val="24"/>
          <w:szCs w:val="24"/>
        </w:rPr>
        <w:t xml:space="preserve"> pay half of the</w:t>
      </w:r>
      <w:r w:rsidR="009C7C59">
        <w:rPr>
          <w:sz w:val="24"/>
          <w:szCs w:val="24"/>
        </w:rPr>
        <w:t xml:space="preserve"> purchase and maintenance</w:t>
      </w:r>
      <w:r w:rsidR="00176F8A">
        <w:rPr>
          <w:sz w:val="24"/>
          <w:szCs w:val="24"/>
        </w:rPr>
        <w:t xml:space="preserve"> costs. Robert Wyatt seconded the </w:t>
      </w:r>
      <w:proofErr w:type="gramStart"/>
      <w:r w:rsidR="00CF3F81">
        <w:rPr>
          <w:sz w:val="24"/>
          <w:szCs w:val="24"/>
        </w:rPr>
        <w:t>M</w:t>
      </w:r>
      <w:r w:rsidR="00176F8A">
        <w:rPr>
          <w:sz w:val="24"/>
          <w:szCs w:val="24"/>
        </w:rPr>
        <w:t>otion</w:t>
      </w:r>
      <w:proofErr w:type="gramEnd"/>
      <w:r w:rsidR="00176F8A">
        <w:rPr>
          <w:sz w:val="24"/>
          <w:szCs w:val="24"/>
        </w:rPr>
        <w:t xml:space="preserve"> and it passed unanimously.</w:t>
      </w:r>
    </w:p>
    <w:p w14:paraId="58F35166" w14:textId="3135CE0C" w:rsidR="005E12F2" w:rsidRDefault="00176F8A" w:rsidP="005E12F2">
      <w:pPr>
        <w:pStyle w:val="ListParagraph"/>
        <w:numPr>
          <w:ilvl w:val="0"/>
          <w:numId w:val="1"/>
        </w:numPr>
        <w:spacing w:after="0" w:line="240" w:lineRule="auto"/>
        <w:jc w:val="both"/>
        <w:rPr>
          <w:sz w:val="24"/>
          <w:szCs w:val="24"/>
        </w:rPr>
      </w:pPr>
      <w:r>
        <w:rPr>
          <w:sz w:val="24"/>
          <w:szCs w:val="24"/>
        </w:rPr>
        <w:t xml:space="preserve">Larry </w:t>
      </w:r>
      <w:proofErr w:type="spellStart"/>
      <w:r>
        <w:rPr>
          <w:sz w:val="24"/>
          <w:szCs w:val="24"/>
        </w:rPr>
        <w:t>Naiman</w:t>
      </w:r>
      <w:proofErr w:type="spellEnd"/>
      <w:r>
        <w:rPr>
          <w:sz w:val="24"/>
          <w:szCs w:val="24"/>
        </w:rPr>
        <w:t xml:space="preserve"> reported that </w:t>
      </w:r>
      <w:proofErr w:type="spellStart"/>
      <w:r w:rsidR="005E12F2">
        <w:rPr>
          <w:sz w:val="24"/>
          <w:szCs w:val="24"/>
        </w:rPr>
        <w:t>Shehan</w:t>
      </w:r>
      <w:proofErr w:type="spellEnd"/>
      <w:r w:rsidR="005E12F2">
        <w:rPr>
          <w:sz w:val="24"/>
          <w:szCs w:val="24"/>
        </w:rPr>
        <w:t xml:space="preserve"> Engineering </w:t>
      </w:r>
      <w:r>
        <w:rPr>
          <w:sz w:val="24"/>
          <w:szCs w:val="24"/>
        </w:rPr>
        <w:t xml:space="preserve">provided </w:t>
      </w:r>
      <w:r w:rsidR="005E12F2">
        <w:rPr>
          <w:sz w:val="24"/>
          <w:szCs w:val="24"/>
        </w:rPr>
        <w:t xml:space="preserve">updates on anticipated costs for the </w:t>
      </w:r>
      <w:r>
        <w:rPr>
          <w:sz w:val="24"/>
          <w:szCs w:val="24"/>
        </w:rPr>
        <w:t xml:space="preserve">Culvert Project (repair of Culvert near Osage Main Gate) and copies of the report were provided. The estimated cost was $131,535.22. Although an increase in the cost was not surprising, it will be difficult to </w:t>
      </w:r>
      <w:r w:rsidR="001F6A35">
        <w:rPr>
          <w:sz w:val="24"/>
          <w:szCs w:val="24"/>
        </w:rPr>
        <w:t xml:space="preserve">budget for said project for a couple of years. For example, completion of necessary seal coating will probably be the priority. </w:t>
      </w:r>
    </w:p>
    <w:p w14:paraId="0986A181" w14:textId="77777777" w:rsidR="005E12F2" w:rsidRPr="00774F84" w:rsidRDefault="005E12F2" w:rsidP="005E12F2">
      <w:pPr>
        <w:pStyle w:val="ListParagraph"/>
        <w:numPr>
          <w:ilvl w:val="0"/>
          <w:numId w:val="1"/>
        </w:numPr>
        <w:spacing w:after="0" w:line="240" w:lineRule="auto"/>
        <w:jc w:val="both"/>
        <w:rPr>
          <w:sz w:val="24"/>
          <w:szCs w:val="24"/>
        </w:rPr>
      </w:pPr>
      <w:r w:rsidRPr="00774F84">
        <w:rPr>
          <w:sz w:val="24"/>
          <w:szCs w:val="24"/>
        </w:rPr>
        <w:t>Executive Session. Collections</w:t>
      </w:r>
      <w:r>
        <w:rPr>
          <w:sz w:val="24"/>
          <w:szCs w:val="24"/>
        </w:rPr>
        <w:t>.</w:t>
      </w:r>
    </w:p>
    <w:p w14:paraId="0CEE977A" w14:textId="6851D185" w:rsidR="005E12F2" w:rsidRPr="000B170F" w:rsidRDefault="001F6A35" w:rsidP="005E12F2">
      <w:pPr>
        <w:pStyle w:val="ListParagraph"/>
        <w:numPr>
          <w:ilvl w:val="0"/>
          <w:numId w:val="1"/>
        </w:numPr>
        <w:spacing w:after="0" w:line="240" w:lineRule="auto"/>
        <w:jc w:val="both"/>
        <w:rPr>
          <w:sz w:val="24"/>
          <w:szCs w:val="24"/>
        </w:rPr>
      </w:pPr>
      <w:proofErr w:type="spellStart"/>
      <w:r>
        <w:rPr>
          <w:sz w:val="24"/>
          <w:szCs w:val="24"/>
        </w:rPr>
        <w:t>Ayne</w:t>
      </w:r>
      <w:proofErr w:type="spellEnd"/>
      <w:r>
        <w:rPr>
          <w:sz w:val="24"/>
          <w:szCs w:val="24"/>
        </w:rPr>
        <w:t xml:space="preserve"> Sharp </w:t>
      </w:r>
      <w:r w:rsidR="005E12F2" w:rsidRPr="000B170F">
        <w:rPr>
          <w:sz w:val="24"/>
          <w:szCs w:val="24"/>
        </w:rPr>
        <w:t xml:space="preserve">moved to Adjourn. </w:t>
      </w:r>
      <w:r>
        <w:rPr>
          <w:sz w:val="24"/>
          <w:szCs w:val="24"/>
        </w:rPr>
        <w:t xml:space="preserve">Robert Wyatt </w:t>
      </w:r>
      <w:r w:rsidR="005E12F2" w:rsidRPr="000B170F">
        <w:rPr>
          <w:sz w:val="24"/>
          <w:szCs w:val="24"/>
        </w:rPr>
        <w:t xml:space="preserve">seconded the Motion, and it passed unanimously. Meeting was adjourned at </w:t>
      </w:r>
      <w:r w:rsidR="005E12F2">
        <w:rPr>
          <w:sz w:val="24"/>
          <w:szCs w:val="24"/>
        </w:rPr>
        <w:t>7</w:t>
      </w:r>
      <w:r>
        <w:rPr>
          <w:sz w:val="24"/>
          <w:szCs w:val="24"/>
        </w:rPr>
        <w:t>:42</w:t>
      </w:r>
      <w:r w:rsidR="005E12F2">
        <w:rPr>
          <w:sz w:val="24"/>
          <w:szCs w:val="24"/>
        </w:rPr>
        <w:t xml:space="preserve"> </w:t>
      </w:r>
      <w:r w:rsidR="005E12F2" w:rsidRPr="000B170F">
        <w:rPr>
          <w:sz w:val="24"/>
          <w:szCs w:val="24"/>
        </w:rPr>
        <w:t>pm.</w:t>
      </w:r>
    </w:p>
    <w:p w14:paraId="3835CCFB" w14:textId="77777777" w:rsidR="005E12F2" w:rsidRDefault="005E12F2" w:rsidP="005E12F2">
      <w:pPr>
        <w:pStyle w:val="NormalWeb"/>
        <w:jc w:val="center"/>
        <w:rPr>
          <w:rFonts w:ascii="Calibri,Bold" w:hAnsi="Calibri,Bold"/>
          <w:color w:val="FF0000"/>
          <w:sz w:val="32"/>
          <w:szCs w:val="32"/>
        </w:rPr>
      </w:pPr>
      <w:r>
        <w:rPr>
          <w:rFonts w:ascii="Calibri,Bold" w:hAnsi="Calibri,Bold"/>
          <w:color w:val="FF0000"/>
          <w:sz w:val="32"/>
          <w:szCs w:val="32"/>
        </w:rPr>
        <w:t xml:space="preserve">                 </w:t>
      </w:r>
    </w:p>
    <w:p w14:paraId="030592BA" w14:textId="77777777" w:rsidR="005E12F2" w:rsidRPr="000F1781" w:rsidRDefault="005E12F2" w:rsidP="005E12F2">
      <w:pPr>
        <w:pStyle w:val="NormalWeb"/>
        <w:jc w:val="center"/>
        <w:rPr>
          <w:color w:val="FF0000"/>
        </w:rPr>
      </w:pPr>
      <w:r>
        <w:rPr>
          <w:rFonts w:ascii="Calibri,Bold" w:hAnsi="Calibri,Bold"/>
          <w:color w:val="FF0000"/>
          <w:sz w:val="32"/>
          <w:szCs w:val="32"/>
        </w:rPr>
        <w:t xml:space="preserve"> 2024 </w:t>
      </w:r>
      <w:r w:rsidRPr="000F1781">
        <w:rPr>
          <w:rFonts w:ascii="Calibri,Bold" w:hAnsi="Calibri,Bold"/>
          <w:color w:val="FF0000"/>
          <w:sz w:val="32"/>
          <w:szCs w:val="32"/>
        </w:rPr>
        <w:t>TCPOA BOARD MEETINGS (7 pm)</w:t>
      </w:r>
      <w:r>
        <w:rPr>
          <w:rFonts w:ascii="Calibri,Bold" w:hAnsi="Calibri,Bold"/>
          <w:color w:val="FF0000"/>
          <w:sz w:val="32"/>
          <w:szCs w:val="32"/>
        </w:rPr>
        <w:t xml:space="preserve"> </w:t>
      </w:r>
      <w:r w:rsidRPr="00AD00A6">
        <w:rPr>
          <w:rFonts w:ascii="Calibri,Bold" w:hAnsi="Calibri,Bold"/>
          <w:color w:val="FF0000"/>
          <w:sz w:val="34"/>
          <w:szCs w:val="36"/>
        </w:rPr>
        <w:t xml:space="preserve">Gate House and </w:t>
      </w:r>
      <w:r>
        <w:rPr>
          <w:rFonts w:ascii="Calibri,Bold" w:hAnsi="Calibri,Bold"/>
          <w:color w:val="FF0000"/>
          <w:sz w:val="32"/>
          <w:szCs w:val="32"/>
        </w:rPr>
        <w:t>VIA ZOOM</w:t>
      </w:r>
    </w:p>
    <w:p w14:paraId="07DA9F5F" w14:textId="77777777" w:rsidR="005E12F2" w:rsidRPr="000F1781" w:rsidRDefault="005E12F2" w:rsidP="005E12F2">
      <w:pPr>
        <w:pStyle w:val="NormalWeb"/>
        <w:tabs>
          <w:tab w:val="center" w:pos="5400"/>
          <w:tab w:val="left" w:pos="7980"/>
        </w:tabs>
        <w:rPr>
          <w:rFonts w:cstheme="minorHAnsi"/>
          <w:color w:val="FF0000"/>
        </w:rPr>
      </w:pPr>
      <w:r>
        <w:rPr>
          <w:rFonts w:ascii="Calibri" w:hAnsi="Calibri" w:cs="Calibri"/>
          <w:color w:val="FF0000"/>
          <w:sz w:val="28"/>
          <w:szCs w:val="28"/>
        </w:rPr>
        <w:t>January 2, February 6</w:t>
      </w:r>
      <w:r w:rsidRPr="000F1781">
        <w:rPr>
          <w:rFonts w:ascii="Calibri" w:hAnsi="Calibri" w:cs="Calibri"/>
          <w:color w:val="FF0000"/>
          <w:sz w:val="28"/>
          <w:szCs w:val="28"/>
        </w:rPr>
        <w:t xml:space="preserve">, March </w:t>
      </w:r>
      <w:r>
        <w:rPr>
          <w:rFonts w:ascii="Calibri" w:hAnsi="Calibri" w:cs="Calibri"/>
          <w:color w:val="FF0000"/>
          <w:sz w:val="28"/>
          <w:szCs w:val="28"/>
        </w:rPr>
        <w:t>5</w:t>
      </w:r>
      <w:r w:rsidRPr="000F1781">
        <w:rPr>
          <w:rFonts w:ascii="Calibri" w:hAnsi="Calibri" w:cs="Calibri"/>
          <w:color w:val="FF0000"/>
          <w:sz w:val="28"/>
          <w:szCs w:val="28"/>
        </w:rPr>
        <w:t xml:space="preserve">, April </w:t>
      </w:r>
      <w:r>
        <w:rPr>
          <w:rFonts w:ascii="Calibri" w:hAnsi="Calibri" w:cs="Calibri"/>
          <w:color w:val="FF0000"/>
          <w:sz w:val="28"/>
          <w:szCs w:val="28"/>
        </w:rPr>
        <w:t>2, August 6, September 3, October 1, November 5</w:t>
      </w:r>
    </w:p>
    <w:p w14:paraId="6920C306" w14:textId="77777777" w:rsidR="005E12F2" w:rsidRPr="00774F84" w:rsidRDefault="005E12F2" w:rsidP="005E12F2">
      <w:pPr>
        <w:spacing w:line="240" w:lineRule="auto"/>
        <w:rPr>
          <w:rFonts w:cs="Times New Roman (Body CS)"/>
          <w:b/>
          <w:caps/>
          <w:color w:val="FF0000"/>
          <w:sz w:val="24"/>
          <w:szCs w:val="24"/>
        </w:rPr>
      </w:pPr>
      <w:r>
        <w:rPr>
          <w:rFonts w:cstheme="minorHAnsi"/>
        </w:rPr>
        <w:t xml:space="preserve">                                </w:t>
      </w:r>
      <w:r w:rsidRPr="00774F84">
        <w:rPr>
          <w:rFonts w:cs="Times New Roman (Body CS)"/>
          <w:b/>
          <w:caps/>
          <w:color w:val="FF0000"/>
          <w:sz w:val="24"/>
          <w:szCs w:val="24"/>
        </w:rPr>
        <w:t>Annual TCPOA Members Meeting December 1, 2024</w:t>
      </w:r>
    </w:p>
    <w:p w14:paraId="28E6A0E7" w14:textId="77777777" w:rsidR="005E12F2" w:rsidRPr="00774F84" w:rsidRDefault="005E12F2" w:rsidP="005E12F2">
      <w:pPr>
        <w:jc w:val="center"/>
        <w:rPr>
          <w:color w:val="FF0000"/>
          <w:sz w:val="24"/>
          <w:szCs w:val="24"/>
        </w:rPr>
      </w:pPr>
      <w:r w:rsidRPr="00774F84">
        <w:rPr>
          <w:color w:val="FF0000"/>
          <w:sz w:val="24"/>
          <w:szCs w:val="24"/>
        </w:rPr>
        <w:t>3:00 pm, Firehouse</w:t>
      </w:r>
    </w:p>
    <w:p w14:paraId="32B77F68" w14:textId="77777777" w:rsidR="005E12F2" w:rsidRDefault="005E12F2" w:rsidP="005E12F2">
      <w:pPr>
        <w:pStyle w:val="NormalWeb"/>
        <w:rPr>
          <w:b/>
          <w:bCs/>
          <w:color w:val="FF0000"/>
          <w:sz w:val="22"/>
          <w:szCs w:val="22"/>
        </w:rPr>
      </w:pPr>
      <w:r>
        <w:rPr>
          <w:rFonts w:ascii="Calibri,Bold" w:hAnsi="Calibri,Bold"/>
          <w:color w:val="FF0000"/>
          <w:sz w:val="32"/>
          <w:szCs w:val="32"/>
        </w:rPr>
        <w:lastRenderedPageBreak/>
        <w:t xml:space="preserve">   </w:t>
      </w:r>
      <w:r w:rsidRPr="00AF5AAD">
        <w:rPr>
          <w:color w:val="FF0000"/>
        </w:rPr>
        <w:t>The email address used by the TCPOA to send to Members new gate codes and to send other</w:t>
      </w:r>
      <w:r>
        <w:rPr>
          <w:color w:val="FF0000"/>
        </w:rPr>
        <w:t xml:space="preserve"> </w:t>
      </w:r>
      <w:r w:rsidRPr="00AF5AAD">
        <w:rPr>
          <w:color w:val="FF0000"/>
        </w:rPr>
        <w:t>important communications (e.g., Notices, updates, etc.) is: poatimbercreek@gmail.com. Please put this email address in your contacts or email addresses to avoid TCPOA emails from going to your junk mail.</w:t>
      </w:r>
      <w:r w:rsidRPr="00BB6024">
        <w:rPr>
          <w:b/>
          <w:bCs/>
          <w:color w:val="FF0000"/>
          <w:sz w:val="22"/>
          <w:szCs w:val="22"/>
        </w:rPr>
        <w:t xml:space="preserve"> </w:t>
      </w:r>
    </w:p>
    <w:p w14:paraId="449F892E" w14:textId="77777777" w:rsidR="005E12F2" w:rsidRPr="00C30970" w:rsidRDefault="005E12F2" w:rsidP="005E12F2">
      <w:pPr>
        <w:pStyle w:val="NormalWeb"/>
        <w:rPr>
          <w:rFonts w:cs="Times New Roman (Body CS)"/>
          <w:sz w:val="2"/>
          <w:vertAlign w:val="subscript"/>
        </w:rPr>
      </w:pPr>
      <w:r w:rsidRPr="00BB6024">
        <w:rPr>
          <w:b/>
          <w:bCs/>
          <w:color w:val="FF0000"/>
          <w:sz w:val="22"/>
          <w:szCs w:val="22"/>
        </w:rPr>
        <w:t>NOTICE:  IF ELECTRICAL POWER IS LOST AT ANY OF THE GATES, THEY AUTOMATICALLY BECOME CAPABLE OF BEING OPENED MANUALL</w:t>
      </w:r>
      <w:r>
        <w:rPr>
          <w:b/>
          <w:bCs/>
          <w:color w:val="FF0000"/>
          <w:sz w:val="22"/>
          <w:szCs w:val="22"/>
        </w:rPr>
        <w:t>Y.</w:t>
      </w:r>
    </w:p>
    <w:p w14:paraId="375E7FBB" w14:textId="77777777" w:rsidR="005E12F2" w:rsidRPr="00D10AD2" w:rsidRDefault="005E12F2" w:rsidP="005E12F2">
      <w:pPr>
        <w:rPr>
          <w:rFonts w:cs="Times New Roman (Body CS)"/>
          <w:sz w:val="2"/>
        </w:rPr>
      </w:pPr>
    </w:p>
    <w:p w14:paraId="3F56F07E" w14:textId="77777777" w:rsidR="005E12F2" w:rsidRDefault="005E12F2" w:rsidP="005E12F2"/>
    <w:p w14:paraId="0554D729" w14:textId="77777777" w:rsidR="005E12F2" w:rsidRDefault="005E12F2" w:rsidP="005E12F2"/>
    <w:p w14:paraId="22CEFB04" w14:textId="77777777" w:rsidR="005E12F2" w:rsidRDefault="005E12F2" w:rsidP="005E12F2"/>
    <w:p w14:paraId="798087FD" w14:textId="77777777" w:rsidR="005E12F2" w:rsidRDefault="005E12F2" w:rsidP="005E12F2"/>
    <w:p w14:paraId="52EDF64F" w14:textId="77777777" w:rsidR="005E12F2" w:rsidRDefault="005E12F2" w:rsidP="005E12F2"/>
    <w:p w14:paraId="12946AB0" w14:textId="77777777" w:rsidR="003237A6" w:rsidRDefault="003237A6"/>
    <w:sectPr w:rsidR="003237A6" w:rsidSect="007C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E0A63"/>
    <w:multiLevelType w:val="hybridMultilevel"/>
    <w:tmpl w:val="BA6099D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5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F2"/>
    <w:rsid w:val="00176F8A"/>
    <w:rsid w:val="001F6A35"/>
    <w:rsid w:val="002336FD"/>
    <w:rsid w:val="003237A6"/>
    <w:rsid w:val="00416568"/>
    <w:rsid w:val="00516EE7"/>
    <w:rsid w:val="005E12F2"/>
    <w:rsid w:val="00704BED"/>
    <w:rsid w:val="007C66D7"/>
    <w:rsid w:val="008221EA"/>
    <w:rsid w:val="0083546C"/>
    <w:rsid w:val="009C7C59"/>
    <w:rsid w:val="00C52C15"/>
    <w:rsid w:val="00C5412B"/>
    <w:rsid w:val="00CF3F81"/>
    <w:rsid w:val="00D019D7"/>
    <w:rsid w:val="00F7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C6998"/>
  <w15:chartTrackingRefBased/>
  <w15:docId w15:val="{085A0687-1F64-F34A-9B41-213259A1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F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E1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F2"/>
    <w:rPr>
      <w:rFonts w:eastAsiaTheme="majorEastAsia" w:cstheme="majorBidi"/>
      <w:color w:val="272727" w:themeColor="text1" w:themeTint="D8"/>
    </w:rPr>
  </w:style>
  <w:style w:type="paragraph" w:styleId="Title">
    <w:name w:val="Title"/>
    <w:basedOn w:val="Normal"/>
    <w:next w:val="Normal"/>
    <w:link w:val="TitleChar"/>
    <w:uiPriority w:val="10"/>
    <w:qFormat/>
    <w:rsid w:val="005E12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2F2"/>
    <w:rPr>
      <w:i/>
      <w:iCs/>
      <w:color w:val="404040" w:themeColor="text1" w:themeTint="BF"/>
    </w:rPr>
  </w:style>
  <w:style w:type="paragraph" w:styleId="ListParagraph">
    <w:name w:val="List Paragraph"/>
    <w:basedOn w:val="Normal"/>
    <w:uiPriority w:val="34"/>
    <w:qFormat/>
    <w:rsid w:val="005E12F2"/>
    <w:pPr>
      <w:ind w:left="720"/>
      <w:contextualSpacing/>
    </w:pPr>
  </w:style>
  <w:style w:type="character" w:styleId="IntenseEmphasis">
    <w:name w:val="Intense Emphasis"/>
    <w:basedOn w:val="DefaultParagraphFont"/>
    <w:uiPriority w:val="21"/>
    <w:qFormat/>
    <w:rsid w:val="005E12F2"/>
    <w:rPr>
      <w:i/>
      <w:iCs/>
      <w:color w:val="0F4761" w:themeColor="accent1" w:themeShade="BF"/>
    </w:rPr>
  </w:style>
  <w:style w:type="paragraph" w:styleId="IntenseQuote">
    <w:name w:val="Intense Quote"/>
    <w:basedOn w:val="Normal"/>
    <w:next w:val="Normal"/>
    <w:link w:val="IntenseQuoteChar"/>
    <w:uiPriority w:val="30"/>
    <w:qFormat/>
    <w:rsid w:val="005E1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F2"/>
    <w:rPr>
      <w:i/>
      <w:iCs/>
      <w:color w:val="0F4761" w:themeColor="accent1" w:themeShade="BF"/>
    </w:rPr>
  </w:style>
  <w:style w:type="character" w:styleId="IntenseReference">
    <w:name w:val="Intense Reference"/>
    <w:basedOn w:val="DefaultParagraphFont"/>
    <w:uiPriority w:val="32"/>
    <w:qFormat/>
    <w:rsid w:val="005E12F2"/>
    <w:rPr>
      <w:b/>
      <w:bCs/>
      <w:smallCaps/>
      <w:color w:val="0F4761" w:themeColor="accent1" w:themeShade="BF"/>
      <w:spacing w:val="5"/>
    </w:rPr>
  </w:style>
  <w:style w:type="paragraph" w:styleId="NormalWeb">
    <w:name w:val="Normal (Web)"/>
    <w:basedOn w:val="Normal"/>
    <w:uiPriority w:val="99"/>
    <w:unhideWhenUsed/>
    <w:rsid w:val="005E12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Robert Wyatt</cp:lastModifiedBy>
  <cp:revision>3</cp:revision>
  <dcterms:created xsi:type="dcterms:W3CDTF">2024-10-09T16:40:00Z</dcterms:created>
  <dcterms:modified xsi:type="dcterms:W3CDTF">2024-10-09T23:12:00Z</dcterms:modified>
</cp:coreProperties>
</file>